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AD" w:rsidRPr="003D12B2" w:rsidRDefault="009667AD" w:rsidP="0096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Утверждено </w:t>
      </w:r>
    </w:p>
    <w:p w:rsidR="009667AD" w:rsidRPr="003D12B2" w:rsidRDefault="009667AD" w:rsidP="00966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9667AD" w:rsidRPr="003D12B2" w:rsidRDefault="009667AD" w:rsidP="0096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9667AD" w:rsidRPr="003D12B2" w:rsidRDefault="009667AD" w:rsidP="0096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5E61C5">
        <w:rPr>
          <w:rFonts w:ascii="Times New Roman" w:eastAsia="Times New Roman" w:hAnsi="Times New Roman" w:cs="Times New Roman"/>
          <w:sz w:val="24"/>
          <w:szCs w:val="28"/>
          <w:lang w:eastAsia="ru-RU"/>
        </w:rPr>
        <w:t>23_» _12__2013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5E61C5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6F0657" w:rsidRDefault="006F0657" w:rsidP="009667AD">
      <w:pPr>
        <w:shd w:val="clear" w:color="auto" w:fill="FFFFFF"/>
        <w:spacing w:after="288" w:line="337" w:lineRule="atLeast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F0657" w:rsidRPr="006F0657" w:rsidRDefault="006F0657" w:rsidP="006F0657">
      <w:pPr>
        <w:shd w:val="clear" w:color="auto" w:fill="FFFFFF"/>
        <w:spacing w:after="288" w:line="337" w:lineRule="atLeast"/>
        <w:jc w:val="center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6F0657"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>ПО</w:t>
      </w:r>
      <w:r w:rsidR="00320092" w:rsidRPr="00320092"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>ЛОЖЕНИЕ</w:t>
      </w:r>
      <w:r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 xml:space="preserve">                                                                                                                          об организации обучения без дискриминации лиц с ограниченными возможностями здоровья и получении ими качественного образования, в том </w:t>
      </w:r>
      <w:r w:rsidR="009667AD"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>числе по</w:t>
      </w:r>
      <w:r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>средством организации инклюзивного образования в ОО                     Итум-Калинского муниципального района.</w:t>
      </w:r>
    </w:p>
    <w:p w:rsidR="00320092" w:rsidRPr="00320092" w:rsidRDefault="00320092" w:rsidP="00320092">
      <w:pPr>
        <w:shd w:val="clear" w:color="auto" w:fill="FFFFFF"/>
        <w:spacing w:after="288" w:line="337" w:lineRule="atLeast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1.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Общие положения</w:t>
      </w:r>
      <w:r w:rsidR="009667A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9667AD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1.1. Настоящее Положение</w:t>
      </w:r>
      <w:r w:rsidR="009667A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определяет порядок организации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интегрированного (инклюзивного) образования лиц с ограниченными возможностями здоровья и детей-инвалидов в  </w:t>
      </w:r>
      <w:proofErr w:type="spellStart"/>
      <w:proofErr w:type="gramStart"/>
      <w:r w:rsidR="009667AD"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>в</w:t>
      </w:r>
      <w:proofErr w:type="spellEnd"/>
      <w:proofErr w:type="gramEnd"/>
      <w:r w:rsidR="009667AD">
        <w:rPr>
          <w:rFonts w:ascii="Times New Roman" w:eastAsia="Times New Roman" w:hAnsi="Times New Roman" w:cs="Times New Roman"/>
          <w:bCs/>
          <w:color w:val="3B3B3B"/>
          <w:sz w:val="28"/>
          <w:szCs w:val="28"/>
          <w:lang w:eastAsia="ru-RU"/>
        </w:rPr>
        <w:t xml:space="preserve"> ОО   Итум-Калинского муниципального района.</w:t>
      </w:r>
    </w:p>
    <w:p w:rsidR="00672E61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</w:t>
      </w:r>
      <w:proofErr w:type="gramEnd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: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   Конституцией Российской Федерации;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   Федеральным Законом РФ «Об образовании в Российской Федерации» от 29.12.2012 № 273 ФЗ, гл. 11, ст. 79;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   Федеральным законом от 24 ноября 1995 года № 181-ФЗ «О социальной защите инвалидов в Российской Федерации» (с изменениями на 24 июля 2009 года);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   Федеральным законом от 24 июля 1998 года № 124-ФЗ «Об основных гарантиях прав ребенка в Российской Федерации». 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1.3. </w:t>
      </w:r>
      <w:proofErr w:type="gramStart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Интегрированное образование – форма организации образовательного процесса, при которой обучение лиц с ограниченными возможностям здоровья осуществляется в учреждениях, реализующих образовательные программы в едином потоке со сверстниками, не имеющими таких ограничений.</w:t>
      </w:r>
      <w:proofErr w:type="gramEnd"/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 Под инклюзивным образованием в настоящем Положении понимается обучение в совместной образовательной среде лиц с ограниченными возможностями здоровья и лиц, не имеющих таких ограничений, посредством обеспечения лицам с ограниченными возможностями здоровья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условий обучения и социальной адаптации, не снижающих в целом уровень образования для лиц, не имеющих таковых ограничений.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1.4. Цель инклюзивного образования – обеспечение доступа к качественному образованию лиц с ограниченными возможностями здоровья, необходимого для их максимальной адаптации и полноценной социализации в обществе.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1.5. Задачи инклюзивного образования: 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освоени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е обучающимися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образовательных программ в соответствии с федеральными государственными образовательными стандартами 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начального общего, основного общего и среднего общего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образования;</w:t>
      </w:r>
      <w:proofErr w:type="gramEnd"/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-  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формирование у всех участников образовательного процесса толерантного отношения к проблемам людей с ограниченными возможностями здоровья;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успешная социализация </w:t>
      </w:r>
      <w:proofErr w:type="gramStart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обучающихся</w:t>
      </w:r>
      <w:proofErr w:type="gramEnd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1.6. Интегрированное обучение может быть организовано: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посредством совместного обучения лиц с ограниченными возможностями здоровья и лиц, не имеющих таких огранич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ений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;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посредством создания класса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для лиц с ограниченными в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озможностями здоровья</w:t>
      </w:r>
      <w:proofErr w:type="gramStart"/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</w:t>
      </w:r>
      <w:proofErr w:type="gramEnd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если таких обучающихся не менее 15 человек.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1.7.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Допускается 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сочетание интегрированной форм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организации  образовательного процесса с другими формами.</w:t>
      </w:r>
    </w:p>
    <w:p w:rsidR="00320092" w:rsidRPr="00320092" w:rsidRDefault="00AF0610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Организация интегрированного (инклюзивного) обучения 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2.1. При организации совместного обучения лиц с ограниченными возможностями здоровья, которым рекомендованы специальные (коррекционные) программы обучения, и лиц, не имеющих таких огран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ичений, могут создаваться классы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интегрированного обучения. </w:t>
      </w:r>
    </w:p>
    <w:p w:rsidR="00320092" w:rsidRPr="00320092" w:rsidRDefault="009E4B17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2.2. Класс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интегрированного обучения открывается на 1 сентября нового учебного года приказом директора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ОО.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320092" w:rsidRPr="00320092" w:rsidRDefault="009E4B17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2.3. Руководитель класса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интегрир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ованного обучения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должен иметь: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   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список </w:t>
      </w:r>
      <w:proofErr w:type="gramStart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обучающихся</w:t>
      </w:r>
      <w:proofErr w:type="gramEnd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 которым рекомендовано обучение по специальным пр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ограммам для зачисления в класс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интегрированного обучения;</w:t>
      </w:r>
    </w:p>
    <w:p w:rsidR="00320092" w:rsidRPr="00320092" w:rsidRDefault="009E4B17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копии протоколов психолого-медико-педагогической комиссии;</w:t>
      </w:r>
    </w:p>
    <w:p w:rsidR="00320092" w:rsidRPr="00320092" w:rsidRDefault="009E4B17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-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 заявления родителей (законных представителей);</w:t>
      </w:r>
    </w:p>
    <w:p w:rsidR="00320092" w:rsidRPr="00320092" w:rsidRDefault="009E4B17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данное Положение. 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2.4. Прием обучающихся с ограниченными возмож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ностями здоровья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на интегрированную фо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рму обучения (специальные классы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или совместное обучение с нормально развивающимися сверстниками) осуществляется на основании рекомендаций психолого-медико-педагогической комиссии по выбору обр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азовательной программы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 формы обучения, а также заявления родителей (законных представителей) и оформля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ется приказом директора ОО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 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2.5. На первые три месяца с момента начала интегрированного обучения лицу с ограниченными возможностями здоровья устанавливается испытательный срок интегрированного обучения. Если в течение испытательного срока подтверждается возможность обучения такого лица в форме интегрированного обучения, инт</w:t>
      </w:r>
      <w:r w:rsidR="009E4B17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егрированное обучение в ОО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продолжается. Если по истечении испытательного срока педаг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огический совет образовательной организации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выносит заключение о невозможности создать условия для обучения конкретного лица с ограниченными возможностями здоровья на данном этапе в форме интегрирован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ного обучения, директор ОО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информирует об этом родителей (законных представителей) обучающихся.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 этом случае лицо с ограниченными возможностями здоровья направляется на психолого-медико-педагогическую комиссию для решения вопроса о подборе оптимальной для него формы организации образовательного процесса на данном этапе обучения. Возможно направление в специализированное учебное учреждение.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2.6. Дополнительное направление </w:t>
      </w:r>
      <w:proofErr w:type="gramStart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обучающихся</w:t>
      </w:r>
      <w:proofErr w:type="gramEnd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в функционирующую группу интегрированного обучения допускается только в первой половине учебного года.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2.7. Количество лиц с ограниченными возможностями здоровья в интегр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ированном классе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не должно превышать 4 человек. При комп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лектовании интегрированных классов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необходимо по возмо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жности объединять в одном классе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лиц с ограниченными возможностями здоровья, имеющих рекомендации психолого-медико-педагогической комиссии на обучение по одной и той же общеобразовательной программе.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 2.8. </w:t>
      </w:r>
      <w:proofErr w:type="gramStart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Распорядок дня 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для обучающихся в данных классах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устанавливается с учетом повышенной утомляемости контингент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а обучающихся.</w:t>
      </w:r>
      <w:proofErr w:type="gramEnd"/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Работа этих </w:t>
      </w:r>
      <w:r w:rsidR="00F9476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классах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организуется в первую смену, возможно сокращение длительности занятий. 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AC40E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2.9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Рекомендуется обеспечивать участие всех лиц с ограниченными возможностями здоровья независимо от степени выраженности нарушений их развития в проведении воспитательных, культурно-развлекательных, спортивно-оздоровительных и иных досуговых мероприятиях.</w:t>
      </w:r>
    </w:p>
    <w:p w:rsidR="00320092" w:rsidRPr="00320092" w:rsidRDefault="00AC40ED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Организация образовательного процесса</w:t>
      </w:r>
    </w:p>
    <w:p w:rsidR="00320092" w:rsidRPr="00320092" w:rsidRDefault="00883F4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3.1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. Текущий контроль успеваемости, промежуточная аттестация и Государственная итоговая аттестация </w:t>
      </w:r>
      <w:proofErr w:type="gramStart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обучающихся</w:t>
      </w:r>
      <w:proofErr w:type="gramEnd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с ограниченными возможностями здоровья осуществляется в соответствии с Положением о текущем и рубежном контроле и промежуточной аттестации, требованиями действующего законодательства.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883F4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3.2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Перевод обучающихся с огранич</w:t>
      </w:r>
      <w:r w:rsidR="00883F4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енными возможностями здоровья в следующий класс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 оставление их на повторное обучение, должны решаться в порядке, установленном Федеральным Законом РФ «Об образовании в Российской Федерации» от 29.12.2012 № 273 ФЗ.</w:t>
      </w:r>
    </w:p>
    <w:p w:rsidR="00320092" w:rsidRPr="00320092" w:rsidRDefault="00883F4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3.3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Выпускники ОО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с ограниченными возможностями здоровья, </w:t>
      </w:r>
      <w:r w:rsidR="00320092" w:rsidRPr="00320092">
        <w:rPr>
          <w:rFonts w:ascii="Times New Roman" w:eastAsia="Times New Roman" w:hAnsi="Times New Roman" w:cs="Times New Roman"/>
          <w:iCs/>
          <w:color w:val="3B3B3B"/>
          <w:sz w:val="28"/>
          <w:szCs w:val="28"/>
          <w:lang w:eastAsia="ru-RU"/>
        </w:rPr>
        <w:t>успешно освоившие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 образовательную программу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основного общего и среднего общего образования</w:t>
      </w:r>
      <w:proofErr w:type="gramStart"/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</w:t>
      </w:r>
      <w:proofErr w:type="gramEnd"/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получают документ государственного образца о получении 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основного общего и среднего общего 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образования в соответствии с действующим законодательством, Положением о порядке заполнения, учета и выдачи </w:t>
      </w:r>
      <w:proofErr w:type="spellStart"/>
      <w:r w:rsidR="006E4C3D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документ</w:t>
      </w:r>
      <w:r w:rsidR="006E4C3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орв</w:t>
      </w:r>
      <w:proofErr w:type="spellEnd"/>
      <w:r w:rsidR="006E4C3D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государственного образца о получении </w:t>
      </w:r>
      <w:r w:rsidR="006E4C3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основного общего и среднего общего </w:t>
      </w:r>
      <w:r w:rsidR="006E4C3D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образования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3.4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Обучающиеся с ограниченными возможностями здоровья, получившие образование в форме интегрированного обучения и </w:t>
      </w:r>
      <w:r w:rsidRPr="00320092">
        <w:rPr>
          <w:rFonts w:ascii="Times New Roman" w:eastAsia="Times New Roman" w:hAnsi="Times New Roman" w:cs="Times New Roman"/>
          <w:iCs/>
          <w:color w:val="3B3B3B"/>
          <w:sz w:val="28"/>
          <w:szCs w:val="28"/>
          <w:lang w:eastAsia="ru-RU"/>
        </w:rPr>
        <w:t>частично освоившие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обра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зовательную программу</w:t>
      </w:r>
      <w:proofErr w:type="gramStart"/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</w:t>
      </w:r>
      <w:proofErr w:type="gramEnd"/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получают академическую справку, с выделением предметов, по которым выставлена положительная оценка при промежуточной аттестации. 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3.5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Организация образовательного процесса для лиц с ограниченными возможностями здоровья в условиях интегрированного обучения предусматривает обязательное осуществление следующих мероприятий: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осуществление мониторинга уровня успеваемости обучающегося;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преодоление трудностей, возникающих в процессе обучения;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-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обеспечение положительных межличностных отношений между участниками образовательного процесса;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информирование родителей (законных представителей) относительно особенностей организации и задач образования и развития их ребенка.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Осуществление этих мероприятий возлагается на 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классного руководителя класса 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интегриров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анного обучения.</w:t>
      </w:r>
    </w:p>
    <w:p w:rsidR="00320092" w:rsidRPr="00320092" w:rsidRDefault="008B6AA4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4.</w:t>
      </w:r>
      <w:r w:rsidR="00320092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Кадровое обеспечение образовательного процесса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4.1. 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порядок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:rsidR="008B6AA4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5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 Финансирование интегрированного (инклюзивного) обучения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5.1. Финансирование общеобразовательного учреждения, осуществлявшего  интегрированное обучение лиц с ограниченными возможностями здоровья,  осуществляется в соответствии с действующим законодательством.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5.2. Размер доплат и надбавок преподавателям,  осуществляющим обучение лиц с ограниченными возможностями здоров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ья, устанавливается ОО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самостоятельно в соответствии с положением об </w:t>
      </w:r>
      <w:r w:rsidR="008B6AA4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оплате труда в ОО</w:t>
      </w: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5.3. При обучении лиц с ограниченными возможностями на договорной основе оплата преподавателям, осуществляющим обучение лиц с ограниченными возможностями здоровья, обеспечение литературой, средствами обучения (компьютеры, аксессуары и т.д.) производится за счет средств заказчика. Условия оплаты оговариваются в договоре об оказании платных услуг.</w:t>
      </w:r>
    </w:p>
    <w:p w:rsidR="00320092" w:rsidRPr="00320092" w:rsidRDefault="00320092" w:rsidP="00AF0610">
      <w:pPr>
        <w:shd w:val="clear" w:color="auto" w:fill="FFFFFF"/>
        <w:spacing w:after="288" w:line="337" w:lineRule="atLeas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</w:p>
    <w:p w:rsidR="00AB58E6" w:rsidRPr="00320092" w:rsidRDefault="00AB58E6" w:rsidP="00AF06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58E6" w:rsidRPr="0032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61"/>
    <w:rsid w:val="00320092"/>
    <w:rsid w:val="005E61C5"/>
    <w:rsid w:val="00672E61"/>
    <w:rsid w:val="006E4C3D"/>
    <w:rsid w:val="006F0657"/>
    <w:rsid w:val="007C7131"/>
    <w:rsid w:val="00883F44"/>
    <w:rsid w:val="008B6AA4"/>
    <w:rsid w:val="009667AD"/>
    <w:rsid w:val="009E4B17"/>
    <w:rsid w:val="00AB58E6"/>
    <w:rsid w:val="00AC40ED"/>
    <w:rsid w:val="00AF0610"/>
    <w:rsid w:val="00C74D61"/>
    <w:rsid w:val="00F9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13</cp:revision>
  <cp:lastPrinted>2016-10-25T14:34:00Z</cp:lastPrinted>
  <dcterms:created xsi:type="dcterms:W3CDTF">2016-06-24T09:25:00Z</dcterms:created>
  <dcterms:modified xsi:type="dcterms:W3CDTF">2017-10-26T13:23:00Z</dcterms:modified>
</cp:coreProperties>
</file>